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17" w:rsidRDefault="00263617" w:rsidP="00695D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B518C" w:rsidRDefault="002B518C" w:rsidP="00695D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F54273" w:rsidRDefault="00263617" w:rsidP="00695D9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54273">
        <w:rPr>
          <w:rFonts w:ascii="Times New Roman" w:hAnsi="Times New Roman"/>
          <w:b/>
          <w:sz w:val="26"/>
          <w:szCs w:val="26"/>
        </w:rPr>
        <w:t>doc. PhDr. Mária Podhájecká, CSc.</w:t>
      </w:r>
    </w:p>
    <w:p w:rsidR="00263617" w:rsidRPr="00683B0D" w:rsidRDefault="00263617" w:rsidP="00695D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95D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263617" w:rsidRPr="00683B0D" w:rsidRDefault="00263617" w:rsidP="00F54273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683B0D">
        <w:rPr>
          <w:rFonts w:ascii="Times New Roman" w:hAnsi="Times New Roman"/>
          <w:b/>
          <w:caps/>
          <w:sz w:val="24"/>
          <w:szCs w:val="24"/>
        </w:rPr>
        <w:t>Prehľad výsledkov vedeckej školiacej činnosti doktorandov</w:t>
      </w:r>
    </w:p>
    <w:p w:rsidR="00263617" w:rsidRPr="00683B0D" w:rsidRDefault="00263617" w:rsidP="00F54273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263617" w:rsidRPr="00683B0D" w:rsidRDefault="00263617" w:rsidP="00695D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263617" w:rsidRPr="00683B0D" w:rsidRDefault="00263617" w:rsidP="00695D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3B0D">
        <w:rPr>
          <w:rFonts w:ascii="Times New Roman" w:hAnsi="Times New Roman"/>
          <w:b/>
          <w:sz w:val="24"/>
          <w:szCs w:val="24"/>
        </w:rPr>
        <w:t>Počet ukončených doktorandov: 3</w:t>
      </w:r>
    </w:p>
    <w:p w:rsidR="00263617" w:rsidRPr="00683B0D" w:rsidRDefault="00263617" w:rsidP="00695D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PaedDr. </w:t>
      </w:r>
      <w:r w:rsidRPr="005D0FE8">
        <w:rPr>
          <w:rFonts w:ascii="Times New Roman" w:hAnsi="Times New Roman"/>
          <w:sz w:val="24"/>
          <w:szCs w:val="24"/>
        </w:rPr>
        <w:t xml:space="preserve">Katarína </w:t>
      </w:r>
      <w:proofErr w:type="spellStart"/>
      <w:r w:rsidRPr="005D0FE8">
        <w:rPr>
          <w:rFonts w:ascii="Times New Roman" w:hAnsi="Times New Roman"/>
          <w:sz w:val="24"/>
          <w:szCs w:val="24"/>
        </w:rPr>
        <w:t>Guziová</w:t>
      </w:r>
      <w:proofErr w:type="spellEnd"/>
      <w:r w:rsidRPr="00683B0D">
        <w:rPr>
          <w:rFonts w:ascii="Times New Roman" w:hAnsi="Times New Roman"/>
          <w:sz w:val="24"/>
          <w:szCs w:val="24"/>
        </w:rPr>
        <w:t>, PhD., rod. Martinkovičová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Kompetencie dieťaťa pred vstupom do 1. ročníka základnej školy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2004 – 2009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6. október 2010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PaedDr. </w:t>
      </w:r>
      <w:r w:rsidRPr="005D0FE8">
        <w:rPr>
          <w:rFonts w:ascii="Times New Roman" w:hAnsi="Times New Roman"/>
          <w:sz w:val="24"/>
          <w:szCs w:val="24"/>
        </w:rPr>
        <w:t xml:space="preserve">Vlasta </w:t>
      </w:r>
      <w:proofErr w:type="spellStart"/>
      <w:r w:rsidRPr="005D0FE8">
        <w:rPr>
          <w:rFonts w:ascii="Times New Roman" w:hAnsi="Times New Roman"/>
          <w:sz w:val="24"/>
          <w:szCs w:val="24"/>
        </w:rPr>
        <w:t>Gmitrová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, PhD., </w:t>
      </w:r>
      <w:r>
        <w:rPr>
          <w:rFonts w:ascii="Times New Roman" w:hAnsi="Times New Roman"/>
          <w:sz w:val="24"/>
          <w:szCs w:val="24"/>
        </w:rPr>
        <w:t xml:space="preserve">rod. </w:t>
      </w:r>
      <w:proofErr w:type="spellStart"/>
      <w:r>
        <w:rPr>
          <w:rFonts w:ascii="Times New Roman" w:hAnsi="Times New Roman"/>
          <w:sz w:val="24"/>
          <w:szCs w:val="24"/>
        </w:rPr>
        <w:t>Fedorová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83B0D">
        <w:rPr>
          <w:rFonts w:ascii="Times New Roman" w:hAnsi="Times New Roman"/>
          <w:sz w:val="24"/>
          <w:szCs w:val="24"/>
        </w:rPr>
        <w:t>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Hra a hrové činnosti dieťaťa predškolského veku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2004 – 2009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6. október 2010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PaedDr. Miroslava </w:t>
      </w:r>
      <w:proofErr w:type="spellStart"/>
      <w:r w:rsidRPr="00683B0D">
        <w:rPr>
          <w:rFonts w:ascii="Times New Roman" w:hAnsi="Times New Roman"/>
          <w:sz w:val="24"/>
          <w:szCs w:val="24"/>
        </w:rPr>
        <w:t>Dobiasová</w:t>
      </w:r>
      <w:proofErr w:type="spellEnd"/>
      <w:r w:rsidRPr="00683B0D">
        <w:rPr>
          <w:rFonts w:ascii="Times New Roman" w:hAnsi="Times New Roman"/>
          <w:sz w:val="24"/>
          <w:szCs w:val="24"/>
        </w:rPr>
        <w:t>, PhD.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3903">
        <w:rPr>
          <w:rFonts w:ascii="Times New Roman" w:hAnsi="Times New Roman"/>
          <w:sz w:val="24"/>
          <w:szCs w:val="24"/>
        </w:rPr>
        <w:t>Kurikulum</w:t>
      </w:r>
      <w:proofErr w:type="spellEnd"/>
      <w:r w:rsidRPr="00733903">
        <w:rPr>
          <w:rFonts w:ascii="Times New Roman" w:hAnsi="Times New Roman"/>
          <w:sz w:val="24"/>
          <w:szCs w:val="24"/>
        </w:rPr>
        <w:t xml:space="preserve"> materskej školy v kontexte hier a hrových aktivít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>
        <w:rPr>
          <w:rFonts w:ascii="Times New Roman" w:hAnsi="Times New Roman"/>
          <w:sz w:val="24"/>
          <w:szCs w:val="24"/>
        </w:rPr>
        <w:t xml:space="preserve">: 2007 – </w:t>
      </w:r>
      <w:r w:rsidRPr="00683B0D">
        <w:rPr>
          <w:rFonts w:ascii="Times New Roman" w:hAnsi="Times New Roman"/>
          <w:sz w:val="24"/>
          <w:szCs w:val="24"/>
        </w:rPr>
        <w:t>2012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>: 24. august 2012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3B0D">
        <w:rPr>
          <w:rFonts w:ascii="Times New Roman" w:hAnsi="Times New Roman"/>
          <w:b/>
          <w:sz w:val="24"/>
          <w:szCs w:val="24"/>
        </w:rPr>
        <w:t>Počet doktorandov po ukončení písomnej práce dizertačnej skúšky: 1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PaedDr. Monika </w:t>
      </w:r>
      <w:proofErr w:type="spellStart"/>
      <w:r w:rsidRPr="00683B0D">
        <w:rPr>
          <w:rFonts w:ascii="Times New Roman" w:hAnsi="Times New Roman"/>
          <w:sz w:val="24"/>
          <w:szCs w:val="24"/>
        </w:rPr>
        <w:t>Miňová</w:t>
      </w:r>
      <w:proofErr w:type="spellEnd"/>
      <w:r w:rsidRPr="00683B0D">
        <w:rPr>
          <w:rFonts w:ascii="Times New Roman" w:hAnsi="Times New Roman"/>
          <w:sz w:val="24"/>
          <w:szCs w:val="24"/>
        </w:rPr>
        <w:t>, PhD.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Špecifická príprava detí predškolského veku pred vstupom do základnej školy v rodine</w:t>
      </w:r>
    </w:p>
    <w:p w:rsidR="00263617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písomnej práce dizertačnej skúšky</w:t>
      </w:r>
      <w:r w:rsidRPr="00683B0D">
        <w:rPr>
          <w:rFonts w:ascii="Times New Roman" w:hAnsi="Times New Roman"/>
          <w:sz w:val="24"/>
          <w:szCs w:val="24"/>
        </w:rPr>
        <w:t>: 2006</w:t>
      </w:r>
      <w:r>
        <w:rPr>
          <w:rFonts w:ascii="Times New Roman" w:hAnsi="Times New Roman"/>
          <w:sz w:val="24"/>
          <w:szCs w:val="24"/>
        </w:rPr>
        <w:t xml:space="preserve"> – p</w:t>
      </w:r>
      <w:r w:rsidRPr="00683B0D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obhájení písomnej práce a </w:t>
      </w:r>
      <w:r w:rsidRPr="00683B0D">
        <w:rPr>
          <w:rFonts w:ascii="Times New Roman" w:hAnsi="Times New Roman"/>
          <w:sz w:val="24"/>
          <w:szCs w:val="24"/>
        </w:rPr>
        <w:t>vykonaní</w:t>
      </w:r>
      <w:r>
        <w:rPr>
          <w:rFonts w:ascii="Times New Roman" w:hAnsi="Times New Roman"/>
          <w:sz w:val="24"/>
          <w:szCs w:val="24"/>
        </w:rPr>
        <w:t xml:space="preserve"> dizertačnej skúšky, </w:t>
      </w:r>
      <w:r w:rsidRPr="00683B0D">
        <w:rPr>
          <w:rFonts w:ascii="Times New Roman" w:hAnsi="Times New Roman"/>
          <w:sz w:val="24"/>
          <w:szCs w:val="24"/>
        </w:rPr>
        <w:t>zme</w:t>
      </w:r>
      <w:r>
        <w:rPr>
          <w:rFonts w:ascii="Times New Roman" w:hAnsi="Times New Roman"/>
          <w:sz w:val="24"/>
          <w:szCs w:val="24"/>
        </w:rPr>
        <w:t xml:space="preserve">na školiteľa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Začiatok štúdia</w:t>
      </w:r>
      <w:r>
        <w:rPr>
          <w:rFonts w:ascii="Times New Roman" w:hAnsi="Times New Roman"/>
          <w:sz w:val="24"/>
          <w:szCs w:val="24"/>
        </w:rPr>
        <w:t xml:space="preserve">: 2004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3B0D">
        <w:rPr>
          <w:rFonts w:ascii="Times New Roman" w:hAnsi="Times New Roman"/>
          <w:b/>
          <w:sz w:val="24"/>
          <w:szCs w:val="24"/>
        </w:rPr>
        <w:t>Počet súčasne školených doktorandov: 4</w:t>
      </w:r>
    </w:p>
    <w:p w:rsidR="00AA5474" w:rsidRDefault="00AA5474" w:rsidP="006B01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Mgr. Jana </w:t>
      </w:r>
      <w:proofErr w:type="spellStart"/>
      <w:r w:rsidRPr="00683B0D">
        <w:rPr>
          <w:rFonts w:ascii="Times New Roman" w:hAnsi="Times New Roman"/>
          <w:sz w:val="24"/>
          <w:szCs w:val="24"/>
        </w:rPr>
        <w:t>Štvartáková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683B0D">
        <w:rPr>
          <w:rFonts w:ascii="Times New Roman" w:hAnsi="Times New Roman"/>
          <w:sz w:val="24"/>
          <w:szCs w:val="24"/>
        </w:rPr>
        <w:t>Kožárová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 (denné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 xml:space="preserve">: 1.1.6 špeciálna pedagogika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Analýza komplexnej rehabilitácie u detí predškolského veku s problémovým správaním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>: 1. 9. 2011 – 2014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>: august 2014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Mgr. </w:t>
      </w:r>
      <w:proofErr w:type="spellStart"/>
      <w:r w:rsidRPr="00683B0D">
        <w:rPr>
          <w:rFonts w:ascii="Times New Roman" w:hAnsi="Times New Roman"/>
          <w:sz w:val="24"/>
          <w:szCs w:val="24"/>
        </w:rPr>
        <w:t>Miroslawa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 Socha, rod. </w:t>
      </w:r>
      <w:proofErr w:type="spellStart"/>
      <w:r w:rsidRPr="00683B0D">
        <w:rPr>
          <w:rFonts w:ascii="Times New Roman" w:hAnsi="Times New Roman"/>
          <w:sz w:val="24"/>
          <w:szCs w:val="24"/>
        </w:rPr>
        <w:t>Tomasiuk</w:t>
      </w:r>
      <w:proofErr w:type="spellEnd"/>
      <w:r w:rsidRPr="00683B0D">
        <w:rPr>
          <w:rFonts w:ascii="Times New Roman" w:hAnsi="Times New Roman"/>
          <w:sz w:val="24"/>
          <w:szCs w:val="24"/>
        </w:rPr>
        <w:t>, Poľsko,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Detí s problémovým správaním v podmienkach materskej školy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>: 1. 9. 2012 –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>: august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PaedDr. Marianna </w:t>
      </w:r>
      <w:proofErr w:type="spellStart"/>
      <w:r w:rsidRPr="00683B0D">
        <w:rPr>
          <w:rFonts w:ascii="Times New Roman" w:hAnsi="Times New Roman"/>
          <w:sz w:val="24"/>
          <w:szCs w:val="24"/>
        </w:rPr>
        <w:t>Jamborová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683B0D">
        <w:rPr>
          <w:rFonts w:ascii="Times New Roman" w:hAnsi="Times New Roman"/>
          <w:sz w:val="24"/>
          <w:szCs w:val="24"/>
        </w:rPr>
        <w:t>Ondovčíková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B0D">
        <w:rPr>
          <w:rFonts w:ascii="Times New Roman" w:hAnsi="Times New Roman"/>
          <w:sz w:val="24"/>
          <w:szCs w:val="24"/>
        </w:rPr>
        <w:t xml:space="preserve">1.1.5 predškolská a elementárna pedagogika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Hra a hračka ako integrálna súčasť predprimárnej edukácie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>: 1. 9. 2012 –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>: august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Meno a priezvisko</w:t>
      </w:r>
      <w:r w:rsidRPr="00683B0D">
        <w:rPr>
          <w:rFonts w:ascii="Times New Roman" w:hAnsi="Times New Roman"/>
          <w:sz w:val="24"/>
          <w:szCs w:val="24"/>
        </w:rPr>
        <w:t xml:space="preserve">: Mgr. Eva </w:t>
      </w:r>
      <w:proofErr w:type="spellStart"/>
      <w:r w:rsidRPr="00683B0D">
        <w:rPr>
          <w:rFonts w:ascii="Times New Roman" w:hAnsi="Times New Roman"/>
          <w:sz w:val="24"/>
          <w:szCs w:val="24"/>
        </w:rPr>
        <w:t>Chlapečková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683B0D">
        <w:rPr>
          <w:rFonts w:ascii="Times New Roman" w:hAnsi="Times New Roman"/>
          <w:sz w:val="24"/>
          <w:szCs w:val="24"/>
        </w:rPr>
        <w:t>Homolková</w:t>
      </w:r>
      <w:proofErr w:type="spellEnd"/>
      <w:r w:rsidRPr="00683B0D">
        <w:rPr>
          <w:rFonts w:ascii="Times New Roman" w:hAnsi="Times New Roman"/>
          <w:sz w:val="24"/>
          <w:szCs w:val="24"/>
        </w:rPr>
        <w:t xml:space="preserve"> (externé štúdium)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Študijný odbor</w:t>
      </w:r>
      <w:r w:rsidRPr="00683B0D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Pracovisko</w:t>
      </w:r>
      <w:r w:rsidRPr="00683B0D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263617" w:rsidRPr="00733903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Názov dizertačnej práce</w:t>
      </w:r>
      <w:r w:rsidRPr="00683B0D">
        <w:rPr>
          <w:rFonts w:ascii="Times New Roman" w:hAnsi="Times New Roman"/>
          <w:sz w:val="24"/>
          <w:szCs w:val="24"/>
        </w:rPr>
        <w:t>:</w:t>
      </w:r>
      <w:r w:rsidRPr="00683B0D">
        <w:rPr>
          <w:rFonts w:ascii="Times New Roman" w:hAnsi="Times New Roman"/>
          <w:b/>
          <w:sz w:val="24"/>
          <w:szCs w:val="24"/>
        </w:rPr>
        <w:t xml:space="preserve"> </w:t>
      </w:r>
      <w:r w:rsidRPr="00733903">
        <w:rPr>
          <w:rFonts w:ascii="Times New Roman" w:hAnsi="Times New Roman"/>
          <w:sz w:val="24"/>
          <w:szCs w:val="24"/>
        </w:rPr>
        <w:t>Zlepšenie kvality života dieťaťa s problémovým správaním na základe spolupráce materskej školy, rodiny a kompetentných inštitúcií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Doba štúdia</w:t>
      </w:r>
      <w:r w:rsidRPr="00683B0D">
        <w:rPr>
          <w:rFonts w:ascii="Times New Roman" w:hAnsi="Times New Roman"/>
          <w:sz w:val="24"/>
          <w:szCs w:val="24"/>
        </w:rPr>
        <w:t>: 1. 9. 2012 –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3B0D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683B0D">
        <w:rPr>
          <w:rFonts w:ascii="Times New Roman" w:hAnsi="Times New Roman"/>
          <w:sz w:val="24"/>
          <w:szCs w:val="24"/>
        </w:rPr>
        <w:t>: august 2017</w:t>
      </w:r>
    </w:p>
    <w:p w:rsidR="00263617" w:rsidRPr="00683B0D" w:rsidRDefault="00263617" w:rsidP="006B0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617" w:rsidRPr="00683B0D" w:rsidRDefault="00263617" w:rsidP="006B0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63617" w:rsidRPr="00683B0D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943"/>
    <w:rsid w:val="000655D0"/>
    <w:rsid w:val="001244DA"/>
    <w:rsid w:val="00170358"/>
    <w:rsid w:val="001B49A4"/>
    <w:rsid w:val="001B5BB0"/>
    <w:rsid w:val="00263617"/>
    <w:rsid w:val="00291640"/>
    <w:rsid w:val="002B518C"/>
    <w:rsid w:val="00427A95"/>
    <w:rsid w:val="00457A04"/>
    <w:rsid w:val="00461D55"/>
    <w:rsid w:val="00483E7F"/>
    <w:rsid w:val="0052632F"/>
    <w:rsid w:val="00564A9A"/>
    <w:rsid w:val="005C704D"/>
    <w:rsid w:val="005D0FE8"/>
    <w:rsid w:val="00611551"/>
    <w:rsid w:val="0065451E"/>
    <w:rsid w:val="00683B0D"/>
    <w:rsid w:val="00695D96"/>
    <w:rsid w:val="006B0180"/>
    <w:rsid w:val="006B1BF1"/>
    <w:rsid w:val="006B5935"/>
    <w:rsid w:val="006C1032"/>
    <w:rsid w:val="00732451"/>
    <w:rsid w:val="00733903"/>
    <w:rsid w:val="0073675C"/>
    <w:rsid w:val="00751EAB"/>
    <w:rsid w:val="0075637E"/>
    <w:rsid w:val="007D0911"/>
    <w:rsid w:val="007E1943"/>
    <w:rsid w:val="007F33C6"/>
    <w:rsid w:val="008550C7"/>
    <w:rsid w:val="00863F98"/>
    <w:rsid w:val="00890840"/>
    <w:rsid w:val="008E721F"/>
    <w:rsid w:val="009071D7"/>
    <w:rsid w:val="00991CBF"/>
    <w:rsid w:val="009C12E2"/>
    <w:rsid w:val="00A2694A"/>
    <w:rsid w:val="00A370B8"/>
    <w:rsid w:val="00A81E98"/>
    <w:rsid w:val="00AA5474"/>
    <w:rsid w:val="00AB58BA"/>
    <w:rsid w:val="00AC001A"/>
    <w:rsid w:val="00AC5A9A"/>
    <w:rsid w:val="00AD4677"/>
    <w:rsid w:val="00B40E38"/>
    <w:rsid w:val="00B65D3B"/>
    <w:rsid w:val="00B8521F"/>
    <w:rsid w:val="00B9184D"/>
    <w:rsid w:val="00BB3DD1"/>
    <w:rsid w:val="00CF28FD"/>
    <w:rsid w:val="00DE5896"/>
    <w:rsid w:val="00DF1DEA"/>
    <w:rsid w:val="00E90E0B"/>
    <w:rsid w:val="00EA4AE9"/>
    <w:rsid w:val="00F017C3"/>
    <w:rsid w:val="00F54273"/>
    <w:rsid w:val="00F639ED"/>
    <w:rsid w:val="00F730E4"/>
    <w:rsid w:val="00F76353"/>
    <w:rsid w:val="00FA639E"/>
    <w:rsid w:val="00FC16E7"/>
    <w:rsid w:val="00FE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1CBF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73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460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doc</vt:lpstr>
    </vt:vector>
  </TitlesOfParts>
  <Company>Hewlett-Packard Company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liptakova</dc:creator>
  <cp:keywords/>
  <dc:description/>
  <cp:lastModifiedBy>maria.podhajecka</cp:lastModifiedBy>
  <cp:revision>10</cp:revision>
  <cp:lastPrinted>2013-11-19T13:37:00Z</cp:lastPrinted>
  <dcterms:created xsi:type="dcterms:W3CDTF">2013-11-17T23:23:00Z</dcterms:created>
  <dcterms:modified xsi:type="dcterms:W3CDTF">2013-11-21T18:18:00Z</dcterms:modified>
</cp:coreProperties>
</file>